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08" w:rsidRDefault="00873008" w:rsidP="00873008">
      <w:pPr>
        <w:jc w:val="center"/>
      </w:pPr>
      <w:r>
        <w:rPr>
          <w:b/>
          <w:bCs/>
          <w:color w:val="FF0000"/>
          <w:sz w:val="27"/>
          <w:szCs w:val="27"/>
        </w:rPr>
        <w:t>NOTA AI COLLEGHI</w:t>
      </w:r>
    </w:p>
    <w:p w:rsidR="00873008" w:rsidRDefault="00873008" w:rsidP="00873008">
      <w:pPr>
        <w:jc w:val="center"/>
      </w:pPr>
      <w:r>
        <w:rPr>
          <w:b/>
          <w:bCs/>
          <w:color w:val="FF0000"/>
          <w:sz w:val="27"/>
          <w:szCs w:val="27"/>
        </w:rPr>
        <w:t>DA QUESTO LINK POSSIBILE SCARICARE IMMAGINI INTERVISTA BONACCINI E COPERTURE TELEVISIVE</w:t>
      </w:r>
    </w:p>
    <w:p w:rsidR="00873008" w:rsidRDefault="00873008" w:rsidP="00873008">
      <w:pPr>
        <w:jc w:val="center"/>
      </w:pPr>
      <w:hyperlink r:id="rId4" w:tgtFrame="_blank" w:history="1">
        <w:r>
          <w:rPr>
            <w:rStyle w:val="Collegamentoipertestuale"/>
            <w:rFonts w:ascii="Calibri" w:hAnsi="Calibri" w:cs="Calibri"/>
            <w:sz w:val="48"/>
            <w:szCs w:val="48"/>
          </w:rPr>
          <w:t>https://we.tl/t-Kn4U3aOsRw</w:t>
        </w:r>
      </w:hyperlink>
    </w:p>
    <w:p w:rsidR="00873008" w:rsidRDefault="00873008" w:rsidP="00873008">
      <w:pPr>
        <w:jc w:val="center"/>
      </w:pPr>
    </w:p>
    <w:p w:rsidR="00873008" w:rsidRDefault="00873008" w:rsidP="00873008"/>
    <w:p w:rsidR="00873008" w:rsidRDefault="00873008" w:rsidP="00873008">
      <w:pPr>
        <w:jc w:val="center"/>
      </w:pPr>
      <w:r>
        <w:rPr>
          <w:noProof/>
        </w:rPr>
        <w:drawing>
          <wp:inline distT="0" distB="0" distL="0" distR="0">
            <wp:extent cx="2286000" cy="1304925"/>
            <wp:effectExtent l="0" t="0" r="0" b="9525"/>
            <wp:docPr id="3" name="Immagine 3" descr="SNI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IB 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08" w:rsidRDefault="00873008" w:rsidP="00873008">
      <w:pPr>
        <w:jc w:val="center"/>
      </w:pPr>
    </w:p>
    <w:p w:rsidR="00873008" w:rsidRDefault="00873008" w:rsidP="00873008"/>
    <w:p w:rsidR="00873008" w:rsidRDefault="00873008" w:rsidP="00873008">
      <w:pPr>
        <w:jc w:val="center"/>
        <w:rPr>
          <w:rFonts w:ascii="Calibri" w:hAnsi="Calibri" w:cs="Calibri"/>
        </w:rPr>
      </w:pPr>
      <w:r>
        <w:rPr>
          <w:b/>
          <w:bCs/>
          <w:sz w:val="28"/>
          <w:szCs w:val="28"/>
          <w:u w:val="single"/>
        </w:rPr>
        <w:t>Comunicato stampa</w:t>
      </w:r>
    </w:p>
    <w:p w:rsidR="00873008" w:rsidRDefault="00873008" w:rsidP="00873008">
      <w:pPr>
        <w:jc w:val="center"/>
        <w:rPr>
          <w:rFonts w:ascii="Calibri" w:hAnsi="Calibri" w:cs="Calibri"/>
        </w:rPr>
      </w:pPr>
      <w:proofErr w:type="spellStart"/>
      <w:r>
        <w:rPr>
          <w:b/>
          <w:bCs/>
          <w:sz w:val="36"/>
          <w:szCs w:val="36"/>
        </w:rPr>
        <w:t>Bonaccini</w:t>
      </w:r>
      <w:proofErr w:type="spellEnd"/>
      <w:r>
        <w:rPr>
          <w:b/>
          <w:bCs/>
          <w:sz w:val="36"/>
          <w:szCs w:val="36"/>
        </w:rPr>
        <w:t>: “Nel 2022 a Bologna gli Stati Generali della Nautica da diporto. Il salone nautico una perla da coltivare”</w:t>
      </w:r>
    </w:p>
    <w:p w:rsidR="00873008" w:rsidRDefault="00873008" w:rsidP="00873008">
      <w:pPr>
        <w:jc w:val="center"/>
        <w:rPr>
          <w:rFonts w:ascii="Calibri" w:hAnsi="Calibri" w:cs="Calibri"/>
        </w:rPr>
      </w:pPr>
      <w:r>
        <w:rPr>
          <w:b/>
          <w:bCs/>
          <w:sz w:val="40"/>
          <w:szCs w:val="40"/>
        </w:rPr>
        <w:t> </w:t>
      </w:r>
      <w:r>
        <w:rPr>
          <w:b/>
          <w:bCs/>
          <w:sz w:val="30"/>
          <w:szCs w:val="30"/>
        </w:rPr>
        <w:t xml:space="preserve">   </w:t>
      </w:r>
    </w:p>
    <w:p w:rsidR="00873008" w:rsidRDefault="00873008" w:rsidP="00873008">
      <w:pPr>
        <w:pStyle w:val="NormaleWeb"/>
        <w:spacing w:before="0" w:beforeAutospacing="0" w:after="0" w:afterAutospacing="0"/>
        <w:ind w:firstLine="708"/>
        <w:jc w:val="both"/>
      </w:pPr>
      <w:r>
        <w:rPr>
          <w:b/>
          <w:bCs/>
        </w:rPr>
        <w:t>Bologna, 6 novembre 2021</w:t>
      </w:r>
      <w:r>
        <w:t xml:space="preserve"> – Il Salone Nautico Internazionale di Bologna già programma l’edizione del 2022. Mentre sembrano quasi certe le date della fiera per il prossimo anno, dal 15 al 23 ottobre, è confermato il progetto di convocare gli Stati Generali della Nautica Italiana da diporto, in collaborazione con la regione Emilia-Romagna, prevedendo giornate di confronto sui temi della economia e sviluppo del comparto, dell’eco sostenibilità e della portualità turistica importante volano di economia. </w:t>
      </w:r>
    </w:p>
    <w:p w:rsidR="00873008" w:rsidRDefault="00873008" w:rsidP="00873008">
      <w:pPr>
        <w:pStyle w:val="NormaleWeb"/>
        <w:spacing w:before="0" w:beforeAutospacing="0" w:after="0" w:afterAutospacing="0"/>
        <w:ind w:firstLine="708"/>
        <w:jc w:val="both"/>
      </w:pPr>
      <w:r>
        <w:t> </w:t>
      </w:r>
    </w:p>
    <w:p w:rsidR="00873008" w:rsidRDefault="00873008" w:rsidP="00873008">
      <w:pPr>
        <w:jc w:val="both"/>
        <w:rPr>
          <w:rFonts w:ascii="Calibri" w:hAnsi="Calibri" w:cs="Calibri"/>
        </w:rPr>
      </w:pPr>
      <w:r>
        <w:rPr>
          <w:i/>
          <w:iCs/>
        </w:rPr>
        <w:t xml:space="preserve">“Noi saremmo onorati di accogliere gli Stati Generali della nautica. Vorremmo dare il nostro contributo, tra l’altro in una terra che per capacità di innovazione e di investimento nella ricerca è tra le prime in Europa e nel mondo. Quindi io credo che sia assolutamente da perseguire questo progetto che darà ulteriore prestigio a un appuntamento come questo dove, oltre all’esposizione e alla compravendita di straordinari gioielli, ci possa essere anche una riflessione sullo stato di salute della nautica italiana, ma soprattutto della sua proiezione, che è un Made in </w:t>
      </w:r>
      <w:proofErr w:type="spellStart"/>
      <w:r>
        <w:rPr>
          <w:i/>
          <w:iCs/>
        </w:rPr>
        <w:t>Italy</w:t>
      </w:r>
      <w:proofErr w:type="spellEnd"/>
      <w:r>
        <w:rPr>
          <w:i/>
          <w:iCs/>
        </w:rPr>
        <w:t xml:space="preserve"> nel mondo sempre più ricercato, quindi noi siamo non solo favorevoli, questo è un </w:t>
      </w:r>
      <w:proofErr w:type="spellStart"/>
      <w:r>
        <w:rPr>
          <w:i/>
          <w:iCs/>
        </w:rPr>
        <w:t>eufesmismo</w:t>
      </w:r>
      <w:proofErr w:type="spellEnd"/>
      <w:r>
        <w:rPr>
          <w:i/>
          <w:iCs/>
        </w:rPr>
        <w:t>, ma siamo interessati a che possa accadere”.</w:t>
      </w:r>
    </w:p>
    <w:p w:rsidR="00873008" w:rsidRDefault="00873008" w:rsidP="00873008">
      <w:pPr>
        <w:pStyle w:val="NormaleWeb"/>
        <w:spacing w:before="0" w:beforeAutospacing="0" w:after="0" w:afterAutospacing="0"/>
        <w:ind w:firstLine="708"/>
        <w:jc w:val="both"/>
      </w:pPr>
      <w:r>
        <w:t> </w:t>
      </w:r>
    </w:p>
    <w:p w:rsidR="00873008" w:rsidRDefault="00873008" w:rsidP="00873008">
      <w:pPr>
        <w:pStyle w:val="NormaleWeb"/>
        <w:spacing w:before="0" w:beforeAutospacing="0" w:after="0" w:afterAutospacing="0"/>
        <w:ind w:firstLine="708"/>
        <w:jc w:val="both"/>
      </w:pPr>
      <w:r>
        <w:t xml:space="preserve">Con queste parole del governatore della Regione Emilia-Romagna, Stefano </w:t>
      </w:r>
      <w:proofErr w:type="spellStart"/>
      <w:r>
        <w:t>Bonaccini</w:t>
      </w:r>
      <w:proofErr w:type="spellEnd"/>
      <w:r>
        <w:t>, durante la visita all’esposizione nautica avvenuta questa mattina, si è espresso sul progetto che sarà attuato in occasione dell’edizione 2022 del Salone Nautico di Bologna. Un segmento produttivo, quello della nautica, che il Presidente ha sempre ritenuto strategico</w:t>
      </w:r>
      <w:r>
        <w:rPr>
          <w:b/>
          <w:bCs/>
        </w:rPr>
        <w:t xml:space="preserve"> </w:t>
      </w:r>
      <w:r>
        <w:t>per la crescita del Pil regionale.</w:t>
      </w:r>
    </w:p>
    <w:p w:rsidR="00873008" w:rsidRDefault="00873008" w:rsidP="00873008">
      <w:pPr>
        <w:pStyle w:val="NormaleWeb"/>
        <w:spacing w:before="0" w:beforeAutospacing="0" w:after="0" w:afterAutospacing="0"/>
        <w:ind w:firstLine="708"/>
        <w:jc w:val="both"/>
      </w:pPr>
      <w:r>
        <w:rPr>
          <w:b/>
          <w:bCs/>
        </w:rPr>
        <w:t> </w:t>
      </w:r>
    </w:p>
    <w:p w:rsidR="00873008" w:rsidRDefault="00873008" w:rsidP="00873008">
      <w:pPr>
        <w:jc w:val="both"/>
        <w:rPr>
          <w:rFonts w:ascii="Calibri" w:hAnsi="Calibri" w:cs="Calibri"/>
        </w:rPr>
      </w:pPr>
      <w:r>
        <w:rPr>
          <w:i/>
          <w:iCs/>
        </w:rPr>
        <w:t>“Per il prossimo anno si parla di un +10-11 % di Pil che persino da gestire è impegnativo. Abbiamo anche il rischio che per diversi posti di lavoro offerti nei primi mesi di quest’anno non ci siano tutte le competenze necessarie ad occupare i posti che le imprese offrono e richiedono, ma su questo investiremo tanto nella formazione. La nautica è un ulteriore tassello che tutto sommato non dico mancava, ma certamente oggi può ulteriormente implementare questa bellissima regione”.</w:t>
      </w:r>
    </w:p>
    <w:p w:rsidR="00873008" w:rsidRDefault="00873008" w:rsidP="00873008">
      <w:pPr>
        <w:jc w:val="both"/>
        <w:rPr>
          <w:rFonts w:ascii="Calibri" w:hAnsi="Calibri" w:cs="Calibri"/>
        </w:rPr>
      </w:pPr>
      <w:r>
        <w:rPr>
          <w:i/>
          <w:iCs/>
        </w:rPr>
        <w:t> </w:t>
      </w:r>
    </w:p>
    <w:p w:rsidR="00873008" w:rsidRDefault="00873008" w:rsidP="00873008">
      <w:pPr>
        <w:ind w:firstLine="708"/>
        <w:jc w:val="both"/>
        <w:rPr>
          <w:rFonts w:ascii="Calibri" w:hAnsi="Calibri" w:cs="Calibri"/>
        </w:rPr>
      </w:pPr>
      <w:r>
        <w:lastRenderedPageBreak/>
        <w:t>Un accordo tra Regione ed organizzatori, in vista dell’edizione del Salone per il 2022, che sigla un ulteriore patto di concretezza ed operatività come sottolinea Gennaro Amato, presidente di Snidi: “</w:t>
      </w:r>
      <w:r>
        <w:rPr>
          <w:i/>
          <w:iCs/>
        </w:rPr>
        <w:t xml:space="preserve">Sono onorato, lusingato e soddisfatto per questo nuovo patto, ma ne ero certo perché il Presidente </w:t>
      </w:r>
      <w:proofErr w:type="spellStart"/>
      <w:r>
        <w:rPr>
          <w:i/>
          <w:iCs/>
        </w:rPr>
        <w:t>Bonaccini</w:t>
      </w:r>
      <w:proofErr w:type="spellEnd"/>
      <w:r>
        <w:rPr>
          <w:i/>
          <w:iCs/>
        </w:rPr>
        <w:t xml:space="preserve"> è un presidente attento e sempre in prima fila soprattutto per ciò che crea occupazione lavorativa, e noi, che ci occupiamo di nautica, siamo orgogliosi di essere qui</w:t>
      </w:r>
      <w:r>
        <w:t>”</w:t>
      </w:r>
      <w:r>
        <w:rPr>
          <w:rFonts w:ascii="Calibri" w:hAnsi="Calibri" w:cs="Calibri"/>
          <w:sz w:val="22"/>
          <w:szCs w:val="22"/>
        </w:rPr>
        <w:t>.</w:t>
      </w:r>
    </w:p>
    <w:p w:rsidR="00873008" w:rsidRDefault="00873008" w:rsidP="0087300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73008" w:rsidRDefault="00873008" w:rsidP="00873008">
      <w:pPr>
        <w:jc w:val="both"/>
        <w:rPr>
          <w:rFonts w:ascii="Calibri" w:hAnsi="Calibri" w:cs="Calibri"/>
        </w:rPr>
      </w:pPr>
      <w:r>
        <w:rPr>
          <w:b/>
          <w:bCs/>
        </w:rPr>
        <w:t xml:space="preserve">            </w:t>
      </w:r>
      <w:proofErr w:type="spellStart"/>
      <w:r>
        <w:t>Bonaccini</w:t>
      </w:r>
      <w:proofErr w:type="spellEnd"/>
      <w:r>
        <w:t>, dopo aver visitato numerosi espositori ha concluso la visita complimentandosi con gli organizzatori</w:t>
      </w:r>
      <w:r>
        <w:rPr>
          <w:b/>
          <w:bCs/>
        </w:rPr>
        <w:t>:</w:t>
      </w:r>
      <w:r>
        <w:rPr>
          <w:i/>
          <w:iCs/>
        </w:rPr>
        <w:t xml:space="preserve"> “Ci fa piacere ospitare un Salone come questo, che vogliamo possa stare qui e crescere per i prossimi anni. Davvero c’è la soddisfazione di poter aggiungere, alle tante fiere di qualità straordinaria e internazionale che si svolgono qui, questa che è un ulteriore tassello che vogliamo collocare in una collana di perle tutte preziose”. </w:t>
      </w:r>
    </w:p>
    <w:p w:rsidR="00873008" w:rsidRDefault="00873008" w:rsidP="00873008">
      <w:pPr>
        <w:ind w:firstLine="708"/>
        <w:jc w:val="both"/>
        <w:rPr>
          <w:rFonts w:ascii="Calibri" w:hAnsi="Calibri" w:cs="Calibri"/>
        </w:rPr>
      </w:pPr>
      <w:r>
        <w:rPr>
          <w:i/>
          <w:iCs/>
          <w:sz w:val="22"/>
          <w:szCs w:val="22"/>
        </w:rPr>
        <w:t> </w:t>
      </w:r>
    </w:p>
    <w:p w:rsidR="00873008" w:rsidRDefault="00873008" w:rsidP="00873008">
      <w:pPr>
        <w:jc w:val="center"/>
        <w:rPr>
          <w:rFonts w:ascii="Calibri" w:hAnsi="Calibri" w:cs="Calibri"/>
        </w:rPr>
      </w:pPr>
      <w:r>
        <w:rPr>
          <w:b/>
          <w:bCs/>
        </w:rPr>
        <w:t>UFFICIO STAMPA</w:t>
      </w:r>
      <w:r>
        <w:t xml:space="preserve">: </w:t>
      </w:r>
      <w:r>
        <w:rPr>
          <w:sz w:val="22"/>
          <w:szCs w:val="22"/>
        </w:rPr>
        <w:t xml:space="preserve">Fabrizio </w:t>
      </w:r>
      <w:proofErr w:type="spellStart"/>
      <w:r>
        <w:rPr>
          <w:sz w:val="22"/>
          <w:szCs w:val="22"/>
        </w:rPr>
        <w:t>Kühne</w:t>
      </w:r>
      <w:proofErr w:type="spellEnd"/>
      <w:r>
        <w:rPr>
          <w:sz w:val="22"/>
          <w:szCs w:val="22"/>
        </w:rPr>
        <w:t xml:space="preserve"> 339 83.83.413  E. mail:  </w:t>
      </w:r>
      <w:hyperlink r:id="rId7" w:tgtFrame="_blank" w:history="1">
        <w:r>
          <w:rPr>
            <w:rStyle w:val="Collegamentoipertestuale"/>
            <w:sz w:val="22"/>
            <w:szCs w:val="22"/>
          </w:rPr>
          <w:t>comunicazione@fabriziokuhne.com</w:t>
        </w:r>
      </w:hyperlink>
    </w:p>
    <w:p w:rsidR="00873008" w:rsidRDefault="00873008" w:rsidP="00873008">
      <w:pPr>
        <w:jc w:val="center"/>
        <w:rPr>
          <w:rFonts w:ascii="Calibri" w:hAnsi="Calibri" w:cs="Calibri"/>
        </w:rPr>
      </w:pPr>
    </w:p>
    <w:p w:rsidR="00873008" w:rsidRDefault="00873008" w:rsidP="00873008">
      <w:r>
        <w:rPr>
          <w:noProof/>
        </w:rPr>
        <w:drawing>
          <wp:inline distT="0" distB="0" distL="0" distR="0">
            <wp:extent cx="2905125" cy="2095500"/>
            <wp:effectExtent l="0" t="0" r="9525" b="0"/>
            <wp:docPr id="2" name="Immagine 2" descr="da sx. Stefano Bonaccini Presidente Regione Emilia Romagna e Gennaro Amato Presidente Snidi_REN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 sx. Stefano Bonaccini Presidente Regione Emilia Romagna e Gennaro Amato Presidente Snidi_REN364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08" w:rsidRDefault="00873008" w:rsidP="00873008"/>
    <w:p w:rsidR="00873008" w:rsidRDefault="00873008" w:rsidP="00873008">
      <w:r>
        <w:rPr>
          <w:noProof/>
        </w:rPr>
        <w:drawing>
          <wp:inline distT="0" distB="0" distL="0" distR="0">
            <wp:extent cx="2933700" cy="1800225"/>
            <wp:effectExtent l="0" t="0" r="0" b="9525"/>
            <wp:docPr id="1" name="Immagine 1" descr="da Sx. Antonio Bruzzone (Dir. Gen. Bologna Fiere) e al centro Stefano Bonaccini (Pres.Regione Emilia Romagna) e Gennaro Amato (SNIDI)_REN37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 Sx. Antonio Bruzzone (Dir. Gen. Bologna Fiere) e al centro Stefano Bonaccini (Pres.Regione Emilia Romagna) e Gennaro Amato (SNIDI)_REN3730 (1)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41" w:rsidRDefault="00A84141">
      <w:bookmarkStart w:id="0" w:name="_GoBack"/>
      <w:bookmarkEnd w:id="0"/>
    </w:p>
    <w:sectPr w:rsidR="00A84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08"/>
    <w:rsid w:val="00873008"/>
    <w:rsid w:val="00A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7186-D641-4F0B-9946-E30CC9D0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00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300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730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municazione@fabriziokuhn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kvns5k9g0" TargetMode="External"/><Relationship Id="rId11" Type="http://schemas.openxmlformats.org/officeDocument/2006/relationships/image" Target="cid:ii_kvnsdg982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s://we.tl/t-Kn4U3aOsRw" TargetMode="External"/><Relationship Id="rId9" Type="http://schemas.openxmlformats.org/officeDocument/2006/relationships/image" Target="cid:ii_kvnscqqd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Cioffi</dc:creator>
  <cp:keywords/>
  <dc:description/>
  <cp:lastModifiedBy>Giuliano Cioffi</cp:lastModifiedBy>
  <cp:revision>1</cp:revision>
  <dcterms:created xsi:type="dcterms:W3CDTF">2021-11-06T13:26:00Z</dcterms:created>
  <dcterms:modified xsi:type="dcterms:W3CDTF">2021-11-06T13:27:00Z</dcterms:modified>
</cp:coreProperties>
</file>